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东莞市凯默实业有限公司（</w:t>
      </w:r>
      <w:bookmarkStart w:id="0" w:name="_GoBack"/>
      <w:r>
        <w:rPr>
          <w:rFonts w:hint="default"/>
          <w:sz w:val="30"/>
          <w:szCs w:val="30"/>
          <w:lang w:val="en-US" w:eastAsia="zh-CN"/>
        </w:rPr>
        <w:t>Kaimo</w:t>
      </w:r>
      <w:bookmarkEnd w:id="0"/>
      <w:r>
        <w:rPr>
          <w:rFonts w:hint="default"/>
          <w:sz w:val="30"/>
          <w:szCs w:val="30"/>
          <w:lang w:val="en-US" w:eastAsia="zh-CN"/>
        </w:rPr>
        <w:t>）成立于东莞 ，是一家以精密模具为核心，集工业设计、汽车零部件、智能家居</w:t>
      </w:r>
      <w:r>
        <w:rPr>
          <w:rFonts w:hint="eastAsia"/>
          <w:sz w:val="30"/>
          <w:szCs w:val="30"/>
          <w:lang w:val="en-US" w:eastAsia="zh-CN"/>
        </w:rPr>
        <w:t>模具及五金塑胶</w:t>
      </w:r>
      <w:r>
        <w:rPr>
          <w:rFonts w:hint="default"/>
          <w:sz w:val="30"/>
          <w:szCs w:val="30"/>
          <w:lang w:val="en-US" w:eastAsia="zh-CN"/>
        </w:rPr>
        <w:t>零部件制造服务为一体的一站式制造服务供应商。公司在</w:t>
      </w:r>
      <w:r>
        <w:rPr>
          <w:rFonts w:hint="eastAsia"/>
          <w:sz w:val="30"/>
          <w:szCs w:val="30"/>
          <w:lang w:val="en-US" w:eastAsia="zh-CN"/>
        </w:rPr>
        <w:t>加工生产</w:t>
      </w:r>
      <w:r>
        <w:rPr>
          <w:rFonts w:hint="default"/>
          <w:sz w:val="30"/>
          <w:szCs w:val="30"/>
          <w:lang w:val="en-US" w:eastAsia="zh-CN"/>
        </w:rPr>
        <w:t>方面拥有20年实践经验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秉承质量是企业第一生命力的经营理念，“让客户成功，与客户共成长”的企业使命，实事求是精益精进，使得凯默厚植根基稳键发展，有实力为广大客户提供高效优质的产品和服务。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2021-06-23T09:50:25Z</dcterms:created>
  <dc:creator>admin</dc:creator>
  <cp:lastModifiedBy>admin</cp:lastModifiedBy>
  <dcterms:modified xsi:type="dcterms:W3CDTF">2021-06-23T09:50:40Z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D7DDF11BFE86437DB1BA157F58A3EA1E</vt:lpwstr>
  </property>
</Properties>
</file>